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贵州</w:t>
      </w:r>
      <w:r>
        <w:rPr>
          <w:rFonts w:ascii="黑体" w:hAnsi="黑体" w:eastAsia="黑体"/>
          <w:sz w:val="32"/>
          <w:szCs w:val="32"/>
        </w:rPr>
        <w:t>大学</w:t>
      </w: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矿业学院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博士</w:t>
      </w:r>
      <w:r>
        <w:rPr>
          <w:rFonts w:ascii="黑体" w:hAnsi="黑体" w:eastAsia="黑体"/>
          <w:sz w:val="32"/>
          <w:szCs w:val="32"/>
        </w:rPr>
        <w:t>研究生招生复试</w:t>
      </w:r>
      <w:r>
        <w:rPr>
          <w:rFonts w:hint="eastAsia" w:ascii="黑体" w:hAnsi="黑体" w:eastAsia="黑体"/>
          <w:sz w:val="32"/>
          <w:szCs w:val="32"/>
        </w:rPr>
        <w:t>方案（简表）</w:t>
      </w:r>
    </w:p>
    <w:tbl>
      <w:tblPr>
        <w:tblStyle w:val="7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37"/>
        <w:gridCol w:w="1568"/>
        <w:gridCol w:w="1921"/>
        <w:gridCol w:w="2755"/>
        <w:gridCol w:w="1926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专业名称</w:t>
            </w:r>
            <w:r>
              <w:rPr>
                <w:rFonts w:hint="eastAsia" w:ascii="宋体" w:hAnsi="宋体"/>
                <w:sz w:val="24"/>
                <w:szCs w:val="24"/>
              </w:rPr>
              <w:t>（代码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报到时间及地点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复试时间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复试地点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复试内容（综合面试、</w:t>
            </w:r>
            <w:r>
              <w:rPr>
                <w:rFonts w:ascii="宋体" w:hAnsi="宋体"/>
                <w:b/>
                <w:sz w:val="24"/>
                <w:szCs w:val="24"/>
              </w:rPr>
              <w:t>专业知识考察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体检时间及</w:t>
            </w:r>
            <w:r>
              <w:rPr>
                <w:rFonts w:ascii="宋体" w:hAnsi="宋体"/>
                <w:b/>
                <w:sz w:val="24"/>
                <w:szCs w:val="24"/>
              </w:rPr>
              <w:t>地点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复试录取原则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8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矿物资源学（0709Z1）</w:t>
            </w:r>
          </w:p>
        </w:tc>
        <w:tc>
          <w:tcPr>
            <w:tcW w:w="1537" w:type="dxa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时间：</w:t>
            </w:r>
            <w:r>
              <w:rPr>
                <w:rFonts w:hint="eastAsia"/>
                <w:color w:val="000000" w:themeColor="text1"/>
                <w:lang w:val="en-US" w:eastAsia="zh-CN"/>
              </w:rPr>
              <w:t>2016年4月20日9:30-9:50</w:t>
            </w:r>
          </w:p>
          <w:p>
            <w:pPr>
              <w:jc w:val="left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jc w:val="left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rFonts w:hint="eastAsia"/>
                <w:lang w:val="en-US" w:eastAsia="zh-CN"/>
              </w:rPr>
              <w:t>贵州大学新校区矿业学院南楼三楼304室</w:t>
            </w:r>
          </w:p>
        </w:tc>
        <w:tc>
          <w:tcPr>
            <w:tcW w:w="1568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笔试科目考试时间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>16年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:00--1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 xml:space="preserve">:00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综合面试时间：</w:t>
            </w:r>
            <w:r>
              <w:rPr>
                <w:rFonts w:hint="eastAsia" w:asciiTheme="minorEastAsia" w:hAnsiTheme="minorEastAsia"/>
                <w:szCs w:val="21"/>
              </w:rPr>
              <w:t>2016年4月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>日14:30开始</w:t>
            </w:r>
          </w:p>
        </w:tc>
        <w:tc>
          <w:tcPr>
            <w:tcW w:w="1921" w:type="dxa"/>
            <w:vMerge w:val="restart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笔试科目考试地点：</w:t>
            </w:r>
            <w:r>
              <w:rPr>
                <w:rFonts w:hint="eastAsia"/>
                <w:lang w:val="en-US" w:eastAsia="zh-CN"/>
              </w:rPr>
              <w:t>贵州大学新校区矿业学院南楼三楼</w:t>
            </w:r>
            <w:r>
              <w:rPr>
                <w:rFonts w:hint="eastAsia" w:asciiTheme="minorEastAsia" w:hAnsiTheme="minorEastAsia"/>
                <w:szCs w:val="21"/>
              </w:rPr>
              <w:t>305室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综合面试地点：</w:t>
            </w:r>
            <w:r>
              <w:rPr>
                <w:rFonts w:hint="eastAsia"/>
                <w:lang w:val="en-US" w:eastAsia="zh-CN"/>
              </w:rPr>
              <w:t>贵州大学新校区矿业学院南楼三楼</w:t>
            </w: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Cs w:val="21"/>
              </w:rPr>
              <w:t>室</w:t>
            </w:r>
          </w:p>
        </w:tc>
        <w:tc>
          <w:tcPr>
            <w:tcW w:w="2755" w:type="dxa"/>
            <w:vMerge w:val="restart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专业知识考察：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专业课笔试考试。</w:t>
            </w:r>
          </w:p>
          <w:p>
            <w:pPr>
              <w:pStyle w:val="11"/>
              <w:ind w:left="5" w:firstLine="0" w:firstLineChars="0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综合面试：</w:t>
            </w:r>
            <w:r>
              <w:rPr>
                <w:rFonts w:hint="eastAsia" w:asciiTheme="minorEastAsia" w:hAnsiTheme="minorEastAsia"/>
                <w:szCs w:val="21"/>
              </w:rPr>
              <w:t>综合素质和能力测试、英语听说及阅读能力测试。</w:t>
            </w:r>
          </w:p>
        </w:tc>
        <w:tc>
          <w:tcPr>
            <w:tcW w:w="1926" w:type="dxa"/>
            <w:vMerge w:val="restart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时间：</w:t>
            </w:r>
            <w:r>
              <w:rPr>
                <w:rFonts w:hint="eastAsia" w:asciiTheme="minorEastAsia" w:hAnsiTheme="minorEastAsia"/>
                <w:szCs w:val="21"/>
              </w:rPr>
              <w:t>2016年4月2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日上午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0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地点：</w:t>
            </w:r>
            <w:r>
              <w:rPr>
                <w:rFonts w:hint="eastAsia" w:asciiTheme="minorEastAsia" w:hAnsiTheme="minorEastAsia"/>
                <w:szCs w:val="21"/>
              </w:rPr>
              <w:t>贵州大学北校区校医院</w:t>
            </w: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备注：</w:t>
            </w:r>
            <w:r>
              <w:rPr>
                <w:rFonts w:hint="eastAsia" w:asciiTheme="minorEastAsia" w:hAnsiTheme="minorEastAsia"/>
                <w:szCs w:val="21"/>
              </w:rPr>
              <w:t>空腹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vMerge w:val="restart"/>
          </w:tcPr>
          <w:p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一、复试内容及权重：</w:t>
            </w:r>
          </w:p>
          <w:p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专业知识：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bCs/>
                <w:sz w:val="18"/>
                <w:szCs w:val="18"/>
              </w:rPr>
              <w:t>0%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综合面试：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bCs/>
                <w:sz w:val="18"/>
                <w:szCs w:val="18"/>
              </w:rPr>
              <w:t>0%</w:t>
            </w:r>
          </w:p>
          <w:p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二、录取：</w:t>
            </w:r>
          </w:p>
          <w:p>
            <w:pPr>
              <w:spacing w:line="276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初试成绩权重：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 xml:space="preserve"> %</w:t>
            </w:r>
          </w:p>
          <w:p>
            <w:pPr>
              <w:spacing w:line="276" w:lineRule="auto"/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复试成绩权重：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 xml:space="preserve"> %</w:t>
            </w:r>
          </w:p>
          <w:p>
            <w:pPr>
              <w:spacing w:line="276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复试总成绩低于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/>
                <w:sz w:val="18"/>
                <w:szCs w:val="18"/>
              </w:rPr>
              <w:t>分，不予录取；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三、同等学力加试任一科低于</w:t>
            </w:r>
            <w:r>
              <w:rPr>
                <w:rFonts w:ascii="宋体" w:hAnsi="宋体"/>
                <w:bCs/>
                <w:sz w:val="18"/>
                <w:szCs w:val="18"/>
              </w:rPr>
              <w:t>60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198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材料加工工程（080503）</w:t>
            </w:r>
          </w:p>
        </w:tc>
        <w:tc>
          <w:tcPr>
            <w:tcW w:w="1537" w:type="dxa"/>
            <w:vMerge w:val="continue"/>
            <w:textDirection w:val="lrTb"/>
            <w:vAlign w:val="top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888"/>
    <w:rsid w:val="00020B2E"/>
    <w:rsid w:val="00147F37"/>
    <w:rsid w:val="001B62A9"/>
    <w:rsid w:val="003D7E7D"/>
    <w:rsid w:val="0041619A"/>
    <w:rsid w:val="00736B3D"/>
    <w:rsid w:val="008A0215"/>
    <w:rsid w:val="0097425A"/>
    <w:rsid w:val="00BA3888"/>
    <w:rsid w:val="00CF6A61"/>
    <w:rsid w:val="00F13398"/>
    <w:rsid w:val="00FC07D3"/>
    <w:rsid w:val="01750160"/>
    <w:rsid w:val="070E6F20"/>
    <w:rsid w:val="093854EF"/>
    <w:rsid w:val="0C60135C"/>
    <w:rsid w:val="18E0605D"/>
    <w:rsid w:val="22C57DDA"/>
    <w:rsid w:val="236C162A"/>
    <w:rsid w:val="28EA7DAC"/>
    <w:rsid w:val="2C5F615A"/>
    <w:rsid w:val="35922632"/>
    <w:rsid w:val="36091134"/>
    <w:rsid w:val="3AA42848"/>
    <w:rsid w:val="4D9E38E4"/>
    <w:rsid w:val="565C59BC"/>
    <w:rsid w:val="58086CFC"/>
    <w:rsid w:val="66624588"/>
    <w:rsid w:val="695C322F"/>
    <w:rsid w:val="6BBC04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520" w:lineRule="exact"/>
      <w:ind w:firstLine="630"/>
    </w:pPr>
    <w:rPr>
      <w:rFonts w:ascii="Times New Roman" w:hAnsi="Times New Roman" w:eastAsia="仿宋_GB2312" w:cs="Times New Roman"/>
      <w:bCs/>
      <w:iCs/>
      <w:sz w:val="32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5"/>
    <w:link w:val="2"/>
    <w:qFormat/>
    <w:uiPriority w:val="99"/>
    <w:rPr>
      <w:rFonts w:ascii="Times New Roman" w:hAnsi="Times New Roman" w:eastAsia="仿宋_GB2312" w:cs="Times New Roman"/>
      <w:bCs/>
      <w:iCs/>
      <w:sz w:val="32"/>
      <w:szCs w:val="20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GZU</Company>
  <Pages>1</Pages>
  <Words>33</Words>
  <Characters>194</Characters>
  <Lines>1</Lines>
  <Paragraphs>1</Paragraphs>
  <ScaleCrop>false</ScaleCrop>
  <LinksUpToDate>false</LinksUpToDate>
  <CharactersWithSpaces>226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2016-03-23T07:22:00Z</dcterms:created>
  <dc:creator>WUSK</dc:creator>
  <cp:lastModifiedBy>Administrator</cp:lastModifiedBy>
  <cp:lastPrinted>2016-03-31T08:45:00Z</cp:lastPrinted>
  <dcterms:modified xsi:type="dcterms:W3CDTF">2016-04-01T03:15:48Z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